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 and software solutions. Expertise in modern frameworks, cloud technologies, and agile methodologies, specializing in full-stack development using Java, Spring Boot, AWS, and related technologies. Proven track record of leading development teams, optimizing software performance, and advancing code quality through testing and automated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modern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facilitated integration with external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maintaining a minimum coverage of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team collaboration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domain-driven design principles to create effective software solutions that align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computation, optimizing cost and resource efficiency for compute-heavy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 for improved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response times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onboarding and training of new engineers on the development stack and coding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large-scale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client-side interactivity in applications, achieving a highly responsive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planning, retrospectives, and daily scrums, improving team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queries for data retrieval and manipulation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web designs accurately, achieving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features, optimizing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 processes across different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5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clear internal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DBA tasks, creating and optimizing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handling and performance.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solutions to team members, fostering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and bug-free code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enhancing their e-learning platform which increased user engagement metrics by over 35%.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effective caching solutions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Docker, Kubernetes,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