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designing, developing, and maintaining scalable web applications. Expert in utilizing modern frameworks and technologies, particularly in Java, Spring Boot, Microservices, and cloud-based solutions to deliver high-quality software. Proven track record of enhancing application efficiency while integrating robust testing practices and optimization strategies. Solid experience in Agile methodologies, collaborating with cross-functional teams to achieve project goals dynamically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maintainable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leading to a 30% increase in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build serverless applications and improve cloud resource management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industry best practices for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 functionality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improve project efficiency, collaborating closely with product and design teams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facilitating knowledge sharing and enhancing team productivity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code development, ensuring efficient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significantly enhancing user experience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high standards of application deployment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analytics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the development of an internal tool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tracking and management processes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systems to improve code quality and maintainability using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advanced queries and indexing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implement solutions,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testing coverage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interactivity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design specifications, aiding in better onboarding of team members and users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organizing Agile ceremonies, including daily stand-ups and sprint planning sessions to maintain project momentum.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support dynamic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engagement metrics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actionable insights for continual improvement of course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contributing to the team's success in delivering high-quality educational content on an accelerated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writing complex scripts to ensure efficient data storage and retrieval for educational materials.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application deployment and troubleshooting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improving uptime and reliability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a transition project from legacy systems to a cloud-based architecture, achieving a 20%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Postman,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