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hands-on experience in software development, systems architecture, and application design. Proven expertise in diverse programming languages including Java, Python, and JavaScript, along with extensive knowledge of Spring, Django, and Angular frameworks. Strong background in cloud computing with major platforms like AWS and Azure. Committed to delivering high-quality software solutions and enhancing performance through meticulous testing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accelerated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effective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implementation of OAuth 2.0 and JWT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optimization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sprint planning and retrospectives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mentoring through code reviews and hands-on training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and integrations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CRM functional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a cost-effective and scalable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feature-rich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to facilitate communication between client and server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caching mechanisms, improving overall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applications, ensuring robust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methodologies, enhancing team collaboration and project visibility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actionable insights to improve code quality within diverse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performance tuning and optimization for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schema design changes to adapt to evolving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to assist team members in onboarding and project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teams to strategize on integration projects, paving the way for future API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interactive 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in creating responsive application layouts capable of supporting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processes, maintaining code integrity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preparing tech specifications and conducting feasibility studies for various software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debugging and troubleshooting issues across both frontend and backend, ensuring smooth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vital role in migrating legacy systems to modern platforms, enhancing overall performance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RESTful APIs,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Angular,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Tools</w:t>
      </w:r>
      <w:r>
        <w:rPr>
          <w:rFonts w:asciiTheme="minorHAnsi" w:hAnsiTheme="minorHAnsi" w:cstheme="majorHAnsi"/>
          <w:lang w:val="en-US"/>
        </w:rPr>
        <w:t xml:space="preserve">: AWS, Azure, Docker, Kubernetes,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