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developing robust applications. Proficient in a wide range of technologies and frameworks, including Java, Spring Boot, Microservices, and AWS. Proven track record of delivering high-quality software solutions and leading engineering teams to success. Adept at Agile methodologies and driven by a passion for technology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up to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dynamic user interfaces, enhancing user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functionalities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updates and rollback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innovate and improve the existing tech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team to refactor legacy codebases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more modular and maintainable stacks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API design and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which improved service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guided team members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to increase code quality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optimizing team efficacy and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 public-facing API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more flexible and efficient data queries for the client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coverage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security-focused application development,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reduce database load and latency, resulting in a smoother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collaborative skills and expanding personal technical repertoire.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on-premises applications to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the UX team to enhance user interface and usability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of repetitive tasks, increasing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scaled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easier debugging and performance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to a DevOps culture within the team, promoting collaboration between developers and IT operations, by adopting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The system performance improved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RESTful APIs, GraphQL,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Mockito, Cypress,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