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engineering. Proven expertise in designing, implementing, and maintaining efficient software solutions. Strong background in leading software projects and utilizing diverse technology stacks, with a focus on full-stack development, microservices architecture, and cloud integration. Proficient in leveraging advanced programming languages, frameworks, and tools to optimize performance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of a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scalability, significantly improving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design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usability and accessibility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resulting in a 30% increase in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to enable third-party integrations,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ensuring robust security practices were followed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functions for seamless event-driven architectures, reducing server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MySQL databases and wrote optimized SQL queries, improving data retrieval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defects by over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methodologies, participating in daily scrums, sprint planning, and retrospectives, enhancing team collaboration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discussions, fostering knowledge sharing and adherence to best coding practices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software architectures and workflows,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modeling tools, improving project clarity and stakeholder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standards, design patterns, and emerging technologies, leading to increased team capability and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an optimization project that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reducing load times and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full-stack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responsiveness and efficiency of front-end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security, enhancing overall user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vulnerability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industry-standard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logic and UI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the deployment process and enhancing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 to troubleshoot complex issues, effectively reducing downtime and service interruptions.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improved team skill sets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technology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reducing technical debt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observability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codebases through refactoring efforts,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design patterns, resulting in cleaner, more manageable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Aligned software development activities with enterprise architecture and project governance, improving compliance and assurance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adopted Agile methodologies, increasing satisfaction rates during application rollout. Increased feature deployment efficiency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Jest,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