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extensive experience in software development, specializing in full-stack applications. Proven expertise in designing, implementing, and maintaining scalable applications using a diverse range of programming languages and frameworks. Exceptional problem-solving abilities combined with strong experience in Agile methodologies and continuous integration practices. Committed to leveraging new technologies to enhance performance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improved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REST APIs to GraphQL, optimizing data queries for client applications and reducing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workflow and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critical bug occurrences in production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iterate on product design and implementation, ensuring alignment with user needs and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schemas and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and scalability across multiple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improvement and technical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streamlining release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conducted vulnerability assessments for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user guides for front-end and back-end components to facilitate knowledge transfer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 requirement gathering sessions to ensure that deliverables met business expectations and regulatory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experience through efficient data binding and routing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application design and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software functionality by integrating various third-party APIs, ensuring robust data exchange in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team in the migration of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automation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test coverage on the critical code paths.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within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 to ensure timely feature delivery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collaboration and code management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the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optimized resource usage by employing autoscaling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retention metrics through enhanced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normalization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efficiency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detailing system architecture and workflows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onboarding procedures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maintenance and feature enhancement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sustained operations and seamless user service.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support tickets by implementing user feedback loops, resulting in a 30%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PHP, Ruby,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Django, Ruby on Rails, Flask, Express.js,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Gradle, Postman,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SQLite, MariaDB,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Terraform, Ansible, CircleCI, Heroku, Elastic Beanstalk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JUnit5, Mocha, Chai, Postman, Cypress, Appium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