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9 years of comprehensive experience in developing robust applications using a diverse range of technologies, including Java, Spring Boot, and React. Proven track record in engaging with all phases of the software development lifecycle including designing, coding, testing, and deployments. Demonstrates expertise in modern engineering practices and strong collaborative capabilities.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user experience based on end-user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front-end frameworks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thorough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collaborated in agile teams, participating in sprint planning, daily stand-ups, and retrospectives to drive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speed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time spent 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better scalability and reliability of applications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leading to responsive and adaptable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design sessions to improve system scalability using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by working closely with UX designers, implementing responsive design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systems, processes, and API endpoints to support development and enhance team collaborative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teams at Asana to implement features for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web and mobile applications previously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focusing on performance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relational database for projects, optimizing queries and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application reliability and uptime through monitoring and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data ingestion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for user interfaces, resulting in a shorter QA cycle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coordinated with cross-functional teams to ensure that the agile development process was streamlined and efficient.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existing applications to cloud-based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EC2 and S3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workshops that focused on improving development methodologies and technology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Skillsoft in enhancing their Learning Management System (LMS),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web application projects with collaborative development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documentation and ensured alignment with industry standards, facilitating interface simplicity for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directly with QA teams to resolve issues discovered during testing phases of software cycles, focusing on resolution speed and impact minimization.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normalization and structured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data integrity and optimization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an internal tool that improved administrative capacities, leading to a 15% increase in resource allocation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Kubernetes,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Maven, JIRA, GitHub Actions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