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designing, developing, and deploying state-of-the-art applications, specifically in environments demanding in-depth knowledge of Java, AWS, Spring, and RESTful APIs. Known for leveraging advanced technologies and frameworks to enhance product functionality and performance, while delivering seamless user experiences. Adept in leading teams through various stages of the software development lifecycle and committed to implementing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ensuring robust integration and functionality, which enhanced client connectivity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over 90% code coverage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deployments and expedited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resulting in reduced errors and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bug detection rates during pre-release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performance benchmarks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in accordance with company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DevOps culture within the team to streamline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applications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over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in agile methodology, facilitating sprint planning and retrospectives to enhance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into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enhancing functionality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insight.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story development and requirements gathering, working closely with stakeholders to define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enhanced performance, working mostly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critical issues during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teams to develop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led manual test processes to guarantee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delivery timelines by improving pipeline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translating technical requirements into actionable tasks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feedback cycles by implementing and analyzing reports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Organized weekly bug squashing initiatives to ensure timely solution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industry-standard tools for application performance monitoring, significantly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