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software design, development, and implementation. Expert in building scalable, high-performance applications using a wide range of technologies including Java, Spring, Angular, and AWS. Proven expertise in leading teams through the software development lifecycle while ensuring high quality and timely delivery of projects. Adept in utilizing Agile methodologies to enhance productivity and improve team performance. Strong experience in testing frameworks and continuous integration processes to ensure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leading to improved application performance by utilizing modern architectural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automated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initiative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team met the development milestones ahead of schedule, enhancing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and deploying cloud-native applications, ensuring high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20% reduction of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quality standards and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user feedback into application design, utilizing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access, reducing boilerplate code and improving database interaction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robust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of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balancing performance with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client engagement and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requirements gathering and system design discussions, ensuring that technical specifications aligned well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aiming for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and improved environment setup for team members leading to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optimizing SQL queries for enhanced application performance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broaden application functionality and streamline user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faster turnaround for application updates and patches.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utilized internal libraries for common functionality, promoting code reuse and standardization.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oversight and leadership during code reviews, focusing on maintaining high-quality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improving efficiency in data handling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converting monolithic applications into more distributed systems through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enhance the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performance assessments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health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code reviews, helping to reduce average bug count before release to less than 5 per sprint.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documentation and support for training new hires, enhancing onboarding experience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Angular, React,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AWS, Docker, Kubernetes, Jenkins, Git, Maven, Gradle,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