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robust applications with a focus on scalable architecture and performance optimization. Proven expertise in a diverse tech stack including Java, Spring Boot, RESTful APIs, Docker, and AWS services. Strong background in Agile methodologies, Test Driven Development (TDD), and DevOps practices. Adept at collaborating in cross-functional teams, enhancing system performance, and implementing secure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integration and data exchange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containerized applications managed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comprehensive security audits, reducing vulnerabilities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all project phases,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automated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integration and rapid deployment of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resources, achieving a 25%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performance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other stakeholders to define technical requirements, improving user experience through significant UI/UX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including sprint planning, retrospectives, and daily stand-ups, which increased team productivity and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coding, database design, and testing methodologies, fostering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high-quality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client specifications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dynamic team to build and deploy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enhancing development workflows and application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injected services for seamless interaction with backend systems,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provided constructive feedback to improve code quality and team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capabilities while ensuring compliance with platform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functionalities, ensuring a smooth user experience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 efforts from on-premises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application latency and improving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SQL queries to import/export data, performing database optimizations for increased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Agile methodologies to enhance team collaboration and project management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times by optimizing front-end assets and leveraging browser caching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create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modern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and maintenance of cloud services hosted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improving reliability and response accuracy while facilitating integration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problem-solving sessions, enhancing application performance through collective brainstorming and design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application performance metrics contributing to project delivery timeframes, achieving an increase in overall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peer developers on best practices in Java development and database management, promoting a culture of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