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hands-on experience in application development and project management, specializing in Java, Spring Boot, React, and cloud technologies. Proven track record in delivering high-quality software solutions, optimizing application performance, and implementing CI/CD pipelines using Docker, Kubernetes, and Jenkins. Adept at collaborating with cross-functional teams to drive the development of robust applications, with a strong focus on RESTful APIs, unit testing,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more efficient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RESTful APIs, synchronizing data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in an Agile environment to define project scope and deliverables,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user interface for better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build and deploy applications in a cloud environment, enhancing scalability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fostering an environment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visibility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application deployment and scaling, streamlining operations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initiatives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application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on software design patterns, influencing tech stack decisions towards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application data sharing, optimizing routes and ensuring robust security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uptime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resiliency under heavy user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implement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UI/UX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 with weekly sprint reviews, facilitating timely delivery and quality assurance of all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Versioned projects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organized code repositories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clean and organized code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that reduced manual testing time by 50%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documented coding standards to streamline development processes, improving team responsiveness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on-call support to troubleshoot issues in production environments, managing risks while enhancing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interactivity and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projects, optimizing Microsoft SQL Server queries to enhance data processing speeds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graphic designers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dynamic web portal, increasing user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Familiar with deployment processes and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smooth transition from development to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logging solutions within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tracing of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Tracked and managed application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responses and resolutions based on priority.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React, Node.js, Express.js,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Maven, Gradle, Git, Selenium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Terraform,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