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software development, specializing in Java, Spring, RESTful API development, and Microservices architecture. Proven track record of delivering high-quality software solutions while optimizing project lifecycles and enhancing performance. Expertise in cloud platforms and DevOps practices, with a comprehensive skill set that includes Docker, Kubernetes, AWS, and CI/CD pipelines. Committed to leveraging deep technical knowledge to drive innovation and reduce operational costs while ensuring system reliability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modular architecture that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speed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significantly reducing server costs while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facilitating scaling and resilience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delivery of software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defects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codebases by migrating functionalities to more advanced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enforcing coding standards and best practices, which enhanced team knowledge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in several projects, providing flexible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for APIs and system architecture, ensuring clear communication with stakeholders and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engineering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development of key features in a large-scale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(SPA)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 and complex query resolution,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regression testing cycles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teamwork to define and shape technical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server infrastructure on cloud platforms, optimizing resource allocation and scaling applications as user demand increased.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enhancement of security protocols for third-party integrations,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codebase management and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rich library of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team members to improve the quality and efficiency of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retention in training programs.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management, leading to significant improvements in team productivity and project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integration and manipulation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for analytics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changes based on user feedback and usability testing, improving overall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by optimizing server-side logic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