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specializing in application design, architecture, and testing. Adept at utilizing a broad tech stack including web and mobile development technologies to deliver scalable and efficient solutions. Proven expertise in leading teams through all phases of the software development life cycle, employing modern methodologies and tools for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applications leveraging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UI, improving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existing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integrations with third-party services, reducing overall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to maintain high code quality and promote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automated testing frameworks, increasing test coverage by 40% in critical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Android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iOS, ensuring cross-platform compatibility and a unified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minimizing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error detection and resolution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design API endpoints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migrations to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costs while maintaining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for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maintainability and readability for a large-scale web application deployed across multiple regions.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handling, enabling dynamic user interactions within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modern design principles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refactoring and optimizing existing codebases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reduce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 robustness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cloud-native features for increased scalability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repositories effectively in a multi-developer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Liaised with stakeholders to gather requirements and translate them into technical specifications for backend and frontend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error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manage application failures.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materials for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documentation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e-learning platform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access to training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custom RESTful services and third-party API integrations, improving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optimized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data retrieval in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DevOps initiatives focusing on cloud migration strategies and container orchestration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project management tools, leading to a 15% increase in team productivity over 6 months. Ranks first in product delivery times across the department.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Kotlin, C#, Ruby,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Django, Angular, Node.js, React, Vue.js, ASP.NET,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Mobile Development</w:t>
      </w:r>
      <w:r>
        <w:rPr>
          <w:rFonts w:asciiTheme="minorHAnsi" w:hAnsiTheme="minorHAnsi" w:cstheme="majorHAnsi"/>
          <w:lang w:val="en-US"/>
        </w:rPr>
        <w:t xml:space="preserve">: Android, iOS, React Native, Flutter, Xamarin, Swift, Kotlin Multiplatform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MongoDB, MySQL, Redis, Firebase, Cassandra, DynamoDB,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AWS, Azure, Docker, Kubernetes, Jenkins, Terraform, Git, CI/CD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