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comprehensive experience in software development, specializing in Java, Python, and JavaScript. Deep expertise in frameworks such as Spring, Django, and Node.js. Proven track record in developing scalable applications and leading technical teams to deliver high-quality software solutions. Demonstrated proficiency in data structures, algorithms, and system design, coupled with a solid understanding of agile methodologies and cloud technologies such as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deployment efficiency and reduced time-to-market for multiple major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high-traffic applications, improving response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5 engineers in developing a customer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updates effectively in a dynamic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design reviews and code audits that increased code quality and maintainability through the adoption of best practices and established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reliability and performance in the software delivery pipeline, resulting in reduced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enhancing decision-making capabilities of the management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for new product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solutions to support scalability and performance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tech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user experience and improved maintenance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functionality and user engagement in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architectural patterns and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Saga Pattern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backend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custom API with a focus on scalability and modular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and agile ceremonies to align technical deliverables with product goals, facilitating effective communication between product and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restructuring indexes and optimizing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and reusable components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development time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the latest technologies and frameworks, contributing to the team's innovation strategy through workshops and training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and adaptive UI interfaces which improved the overall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to maintain high code quality standards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emphasized collaborative software development and community engagement, enhancing personal and team visibility in the tech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testing plans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and rectifying bottlenecks prior to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production issues effectively, ensuring minimal downtime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dashboards to streamline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with sophisticated client-side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user interfaces, resulting in improved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software maintenance, ensuring outdated systems operated effectively while initiating plans for modernization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development life cycle (SDLC)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fostering a culture of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code and utilizing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cache solution, resulting in a performance boost for user-facing applications.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Node.js,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