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 and implementing scalable applications. Proficient in a diverse range of technologies, specializing in developing high-performance software solutions using Java, Spring, and Microservices architecture. Proven ability to work in agile environments, ensuring quality through meticulous testing, and enhancing user experience through continuous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implementing efficient data handling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portability and seamless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automating the deployment pipeline to facilitate agile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increasing software resilience and scalability while reducing deployment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status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legacy codebases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optimize application hosting and reduce operational costs by 20% through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for data retrieval and user management, improving client-server communication with efficient data serialization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based on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best coding practices and implementing code reviews, resulting in a 15% improvement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Security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test coverage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effectively to streamline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knowledge sharing and boosting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to enhance application capabilities,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microservices architecture, increasing deployment efficiency by modularizing applications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content for internal teams, focusing on integrating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optimizing resource usage and enhancing application lifecycle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implementing a comprehensive logging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application status and facilitate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queries, improving application response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containerized applications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feedback sessions to understand product enhancements, leading to feature development that improved user satisfaction.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multiple projects within a team, achieving deployment milestones ahead of schedule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Selenium, JUnit, Mockito,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