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9 years of experience in developing robust applications and building scalable systems. Specializing in Java, Spring Boot, and RESTful APIs with extensive hands-on experience in JavaScript, React, and Node.js. Proven track record in team leadership and mentoring while adopting Agile methodologies and promoting best practices in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modularity of applications, resulting in improved system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facilitate communication between front-end and back-end systems, optimizing client-server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system downtime and maintenance overhead.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 of deployed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best practices and adoption of Agile methodologies, fostering a collaborative work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streamlining deployment processes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minimizing deployment time and enhancing delivery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computing solutions,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hosting applications, improving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user-friendly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code reviews and pair programming sessions to promote continuous improvement and development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APIs and software processes to aid in team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code integrity and facilitating smooth collaboration across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user experiences and dynamic content rendering.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and business logic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application performance through effective resource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enhancement of existing database schemas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times through efficient indexing.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to manage request routing, leading to improved system robustness and decreased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including sprint planning and retrospectives, contributing to team velocity and process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automated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test coverage and confidence in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managed serverless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costs and increasing scalability of the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caching techniques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significant reductions in database load and enhanced application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external services and APIs into existing applications, enriching functionality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visibility into application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rapid identification and resolution of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infrastructure, promoting user interaction through engaging content.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API integration with external services and third-party libraries, ensuring seamless functionality and data synchronization across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database migrations and optimizations within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management effectiveness and operational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front-end web technologies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design implementations, improving accessibility across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translate designs into functional interfaces, promoting user-centered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to handle complex business logic, providing solutions that resulted in a 25% increase in user satisfaction scores.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React, Angular, Node.js, HTML5, CSS3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Express.js, jQuery,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AWS, Docker, Kubernetes, Git, Jenkins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