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robust experience in software development, specializing in full-cycle software development processes. Proficient in modern technologies and frameworks, including Java, Spring Boot, React, and AWS, with a strong focus on scalable applications and performance optimization. Proven track record of leading development teams, delivering high-quality code, and optimizing application performance through comprehensive testing and debugging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front-end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interoperability across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front-end development, leading to a 30% increase in user satisfaction through improved user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reliability and user experience by reducing bug reports during production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leveraging their scalability and availability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maintained coding standards, enhancing code quality and team collaboration within Agile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performance, achieving significant reduction in runtime.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DevOps team to automate infrastructure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large-scale applications, utilizing profiling tools and optimizing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all phases of software development lifecycle, fostering skill development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coordinating efforts across teams to deliver features on time with high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interfaces and ensuring responsive design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seamless integration of database functionalities and API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rigorous software quality and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enabling data fetching and user authentication features for enhanced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performance and consistency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sessions to improve code efficiency and maintainability, leveraging best industry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and user manuals, enabling knowledge transfer and resource availability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architecture, reducing infrastructure costs and improving application responsiveness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across projects, focusing on continuous integration and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programming sessions, which fostered collaboration and enhanced code quality throughout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frameworks, ensuring system robustness and business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platforms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course completion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source code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version control and backup procedures are followed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repetitive tasks, improving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code practices and software design principles, promoting knowledge sharing and professional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deployment strategies through the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mitigating risks during updates. Created detailed documentation for new software modules, which resulted in onboarding time reduction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Django,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DynamoDB,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Mockito, Postman,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