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innovative software solutions and interfacing with multi-disciplinary teams. Proficient in Java, Spring, React, and Node.js, with extensive experience in database systems such as MySQL and MongoDB. Proven track record of delivering high-quality software using Agile methodologies, emphasizing best practices in software design and testing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scalable,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application efficiency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integration capabilities for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streamline UI interactions, achieving a 25% reduction in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seamless application deployments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reducing bug reports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conceptualize and implement services and APIs that support pivotal business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10% increase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changes and facilitate team collaboration across diverse geographic locations.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provided mentorship to junior developers, fostering a culture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expedited and safe deployments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code to modern frameworks, reducing technical debt and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to optimize application performance using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functional and technical specifications to improve application delivery timelines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mockups and wireframes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user interface design discussions.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systems using APIs, ensuring security compliance and reliable transactions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architecture in applications to improve scalability and ease of updates through best practices in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practices in code hygiene and development patterns, leveraging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Lodash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boost application response times when integrating dynamic data displays.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automated testing strategies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sessions on emerging technologies and best practices in software development for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identify and address issues in workflows, resulting in enhanced user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routine tasks that improved team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stakeholders to understand requirements and translate them into technical specifications, focusing on building robust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migration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times for reporting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code refactoring initiatives and clean-up projects, ensuring adherence to the latest coding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aligning development tasks with business outcomes and product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opportunities for innovation in service delivery, successfully implementing performance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React, Express,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Git, Docker, Kubernetes, JUnit,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Selenium, Travis CI,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