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developing scalable applications using contemporary technologies. Proven expertise in frameworks such as Angular and Node.js, with substantial experience in RESTful API design, microservices architecture, and cloud deployment on AWS. Adept at performing unit and integration testing using JUnit and Mockito, streamlining software development processes, and improving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 requirements were met while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maintaining consistency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development and consumption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responsiveness and high performance in API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system errors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Scheduled and executed regular code reviews, mentoring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application of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code integrations and deployments to improve workflow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high availability and scalability during traffic spikes.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allowing real-time tracking of application health and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policies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contributing to a faster delivery time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application performance tuning resulting in a notable 20% decrease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meetings to align engineering goals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back-end services for a rich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component architecture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reusability and maintainability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to uphold code quality,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 coverage on JavaScript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 APIs, increasing efficiency in backend processes and enhancing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to track issues and deliverables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components, improving development turnaround for feature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utmost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fault detection and logging.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Scheduled releases designated by sprint cycles, contributing towards maintaining a steady deployment pace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in web applications through advanced authentication protocols ensuring data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educational software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optimize application data storage and retrieval functionalities, improving data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team-based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consistent codebase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code stability by migrating to updated frameworks, leading to increased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testing phases for client deliverables, ensuring successful deployment with a reduced defect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enhancing client training modules, achieving a 40% reduction in learning time for new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Docker, Kubernetes,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Karma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