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designing and developing high-performance applications. Proficient in a diverse technology stack, including Java, Spring Framework, and AWS, with extensive expertise in building scalable microservices. Strong background in implementing DevOps practices and Agile methodologies, ensuring seamless collaboration among cross-functional teams. Adept at utilizing modern libraries and frameworks to enhance software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delivery (CI/CD) pipelines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mocking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build tool for efficient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uphold coding standards and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improved database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that enhanced the productivity of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application response times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cloud infrastructure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management, supporting team sprints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debugging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developer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build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project management and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complex projects with multiple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features, databases, and APIs for better project management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throughput by 25% through targeted optimizations in database queries and algorithm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Maven, Gradle, JUnit, Mockito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