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delivering innovative solutions across diverse industries. Deep expertise in software design, development, testing, and deployment utilizing cutting-edge technologies including Java, Spring Boot, React, AWS, and Docker. Passionate about leveraging advanced frameworks and tools to enhance application performance and user experience, contributing to an agile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high-quality software solutions, facilitating daily scrums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streamlining backend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behavior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compute power.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applications, utilizing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establishing best practices for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applications, reducing loading times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modular, reusable code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single-page applications, improving client-side rendering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architecture, enhancing application agility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define project scope, goals, and deliverables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enhancing software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disaster recovery and low-latency performance across regions.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using design systems and gathered user feedback for actionable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streamlining development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clarify requirements and address application enhancements iteratively, integrated feedback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sharing sessions within the team on emerging technologies and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solutions for educational institutes.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analysis, design,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processing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with external APIs, enhancing data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feature requirements and implemented backend functionalities aligned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sessions to resolve critical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optimizing existing code with profiling tools, improving processing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NoSQL,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