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software development and architecture. Proven expertise in multiple programming languages including Java, Python, and JavaScript, with a strong emphasis on microservices, cloud computing, and DevOps practices. Highly skilled in developing and implementing scalable applications and solutions utilizing frameworks and tools such as Spring Boot, React, Node.js, and Docker. Demonstrated ability to collaborate across teams to deliver high-quality and efficient software solutions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refine application specifications, resulting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increase in delivery speed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cloud-based deployments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enhancing deployment automation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overall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tests,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strong development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collaboration,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and participated in sprint planning and retrospectives, improving project visibility and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for applications leading to optimized load handling and reduced latency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business requirements into high-quality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data retrieval, ensuring data security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hosting solutions to improve application uptime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enabling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Agile/Scrum processes with continuous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provided input on tech stack selection for new projects, ensuring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findings and updates in weekly stakeholder meetings, enhancing transparency between teams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implementing new functionalities, ensuring minimal disruption to ongoing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testing and debugging of applications, contributing to the maintenance of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user-centered designs enhancing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user manuals facilitating knowledge transfer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production issues efficiently, sustaining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features, increasing student engagement by 30% leading to enhanced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Spring Boot, Express.js, Django, Flask,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