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designing, implementing, and maintaining complex software applications. Proficient in Java, RESTful services, microservices architecture, and various frameworks. Proven ability to lead development projects, ensure robust testing practices, and collaborate with cross-functional teams to deliver high-quality software solutions. Adept at utilizing advanced tools and technologies to optimize performance and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scalable application deployments and enhanced service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enabling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lead times for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quality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gather requirements and propose technical solutions that align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response times for data-driven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event streaming, enhancing data flow efficiency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troubleshooting and maintain system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through streamlined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custom automation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overall test coverage and reduced manual testing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server-side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a project management tool that supported multiple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along with a NoSQL database solution,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dynamic data needs and enhancing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met modern web design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leading to faster transaction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coverage to over 80%.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collaboration with team members on multiple feature branch developments.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significantly improving application speed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ceremonies to plan sprints and evaluate progress, enhancing team transparency and workflow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and dashboards to optimize team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elevating team knowledge shared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web applications for enterprise clients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industry best practices for code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applications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and SQL databases to enhance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reducing system downtime during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bug fixes in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application stability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teams to implement effective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analytic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weekly sprint reviews, fostering team dynamics and facilitating effective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by implementing user authentication and access controls according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 TypeScript, Ruby, Swift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Angular, React, Django, Flask, Ruby on Rails, ASP.NET,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OracleDB, Cassandra, SQLite, MariaDB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Git, Maven, Gradle, Apache Kafka, RabbitMQ</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Selenium, TestNG, Mockito, Cucumber, Postman, LoadRunner, OWASP ZAP</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