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hands-on experience in designing, developing, and deploying scalable applications. Proficient in a wide range of technologies, frameworks, and tools, with a strong focus on Java, Spring, Microservices, and cloud platforms such as AWS. My technical expertise is complemented by a solid understanding of agile methodologies and an ability to collaborate effectively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microservices architecture for a cloud-based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RESTful APIs,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requirements and optimize workflows, significantly improving team responsiveness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queries for complex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alerting solutions to maintain the health and performance of cloud applications, boosting uptime to 99.9%.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architecture discussions, contributing to the design of high-level solutions and ensuring coding standards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relevant to the tech stack, enhancing community engagement and professional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APIs for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functionality for a complex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services to augment application features, resulting in greater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through optimized queries and indexing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EC2 and S3, to manage application deployment and storage efficiently,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approximately 80% test coverage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to ensure seamless integration between services and front-end components, promoting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visibility over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of application components to mitigate vulnerabilities, reinforcing customer trust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deployment procedures and application architecture, enhancing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transforming traditional teaching methods into an online format.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for various web applications, bringing concepts from design to delivery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user interactivity across web applications, resulting in a more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project management through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tracking development progress and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solutions, resulting in higher customer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projects to improve system performance, achieving a 25% increase in query completion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