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delivering robust applications leveraging Java, Spring, Hibernate, and modern JS frameworks like React. Proven expertise in database management using MySQL and MongoDB, along with strong experience in API design and development with RESTful services. Skilled in the use of Docker and Kubernetes for containerization and orchestration, facilitating continuous deployment and integration mechanisms. Committed to implementing best practices for software development and testing, utilizing frameworks such as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reducing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seamless integration with third-party services, enhancing overall product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structures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supporting high-volume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(CI/CD), streamlining the development workflow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participating in daily stand-ups and sprint planning to ensure timely project delivery while managing backlogs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and dynamic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technology stack, driving successful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and testing,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virtual servers, enhancing system reliability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feedback to ensure adherence to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enhanced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database queries, ensuring optimized performance and efficient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for version control, promoting collaboration and tracking changes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development and integration,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documentation purposes.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to streamline project management processes, delivering key features with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best practices surrounding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standardization of build processes, resulting in a 20% reduction in build failures.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load testing scenarios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optimized application performance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transition of application hosting from on-premise to cloud-based solutions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enhancing user experiences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to define project scopes and timelines, maintaining constant communication with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transactions and efficient data transfers.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significantly decreasing load times and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strengthen code quality, successfully reducing bug counts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improving maintainability and scalability by deploying in containers.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React, Node.js,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GCP, Azure,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