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high-performance applications using modern technology stacks. Proficient in Java, Spring, Microservices, and AWS. Adept at collaborating with cross-functional teams to leverage software development best practices and deliver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focusing on high performance and low latency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interoperability of services within the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the application's data storage strategy, optimizing CRUD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procedures and automated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 event-driven microservices-based application,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inter-service communication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cybersecurity teams to implement security measures complying with best practices for sensitive data handling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security, managing authentication and authorization protocols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standards and facilitate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emerging technologies,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task management tool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microservices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scalability and automated management of containerized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real-time data processing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 Stream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exhaustive API documentation and comprehensive testing, significantly improving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frameworks, decreasing bug fix rate and improving quality assurance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Agile methodology practices leading daily stand-ups and sprint planning,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customer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achieving better communication between frontend and backend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while ensuring proper documentation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aimed at improving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diverse range of applications, optimizing service delivery to clients and partners.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managed company database infrastructures primarily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uptime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functional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software quality and functional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ensuring legacy software compatibility with modern technologies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improvement in application load time through code refactoring and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Node.js, Django,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