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solutions. Expertise in a variety of programming languages, frameworks, and development tools, including Java, Docker, Kubernetes, Spring Boot, and React. Proven track record of collaborating with cross-functional teams to deliver high-quality software in fast-paced environments. Strong advocate for Agile methodologies and continuous improvement practices. Well-versed in unit and integration testing to ensure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experience, resulting in a 20% increase in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cloud-based solutions, reducing operational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seamless interaction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reliability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streamline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agile methodologies,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tech stacks,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longevity of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technology stack decisions focusing 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backlog grooming sessions as part of an Agile team,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improved existing ones for a collaborative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scalability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analytics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dashboard visualizations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improvements to the software product, resulting in effective data-driven decisions towards feature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setup, leading to consistent development and production experiences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resulting in a significant decrease in regression bugs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refine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and peer review sessions to uphold code quality and implement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focus on data integrity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Agile Scrum methodologies, guiding the team through sprint cycles and retrospective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rich interactive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a collaborative team environment, ensuring streamlined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to resolve software issues, deploying fixes utilizing systematic testing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customer service team to gather user feedback, implementing changes that improved functionality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process optimization that led to an increase in deployment frequency, achieving over 200 deployments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GCP,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