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the development of scalable, high-performance applications. Expert in a diverse range of programming languages and technologies including Java, Python, JavaScript, and modern frameworks such as React and Spring. Proficient in designing RESTful APIs, cloud computing, and database management, with a robust background in Agile methodologies and continuous integration/continuous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deployment, scaling, and monitoring to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system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coding standards, fostering a culture of quality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collaborative development and facilitating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response times for data-intensive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automated deployment scripts, enhancing team knowledge and reducing onboarding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robustness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while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Git for automated build and deployment processes, enhancing the efficiency of the development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a reduction in post-release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stand-ups, sprint planning, and retrospectives to ensure project milestones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applications, leading to a 30% increase in overall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connect front-end and back-end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orchestrating containerized applications for better resource utilization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uphold high code quality and foster team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upgrades, ensuring seamless transitions to new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requirements analysis, design, implementation, testing,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and APIs that interfaced with external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user interfaces with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experience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version management of multiple projects, ensuring smooth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documentation efforts for new systems and software updates, improving team knowledge and operational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client interactions to gather requirements and provide product demos, enhancing user engagement and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Maven, Selenium, Mockito,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