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specializing in Java, Spring, and Microservices architectures. Proven expertise in developing high-performing applications using a diverse tech stack, optimizing performance with Docker, Kubernetes, and cloud technologies like AWS and Azure. Adept at implementing testing frameworks such as JUnit and Mockito to enhance code quality and reliability. Strong collaboration skills, consistently delivering robust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cycles and improving development efficiency by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queries, enhancing data retrieval speed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with an emphasis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therefore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Checkstyle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regression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reducing costs through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critical performance issues in production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analysis and performance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application development, reducing development time for new services by over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processes, allowing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performed vulnerability assessments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best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business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through comprehensive testing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teams to define project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a better alignment between development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efficient database models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various applications and maintain data consistency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improving testing coverage to above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emerging technologies, fostering a culture of innovation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existing processes and made data-driven recommendations for system improvements, achieving an average of 20% reduction in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Sharpened performance of existing applications through code refactoring initiatives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emphasis on memory management and code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access strategies, enhancing persistence layer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transitions between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detailed system architecture planning sessions, proposing solutions that leverage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decrease in bug reports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expertise in choosing technology stacks based on project requirements leading to informed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various RESTful services, ensuring easy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codebases and libraries with pull requests in open-source projects, enhancing community engagement. Successfully improved a library, boosting its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data processing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real-time data analytics, optimizing response times during peak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Spring, Hibernate, Microservices, RESTful APIs,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GCP,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