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Proficient in multiple programming languages and frameworks including Java, Python, JavaScript, React, and Node.js. Expertise in developing complex applications using AWS, Docker, and Kubernetes. Proven track record in optimizing software solutions and implementing robust testing strategies using JUnit and Selenium. Strong knowledge in database technologies like MySQL and MongoDB. Exceptional ability to work collaboratively in agile environments to deliver superior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streamlining the UI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 storage, optimizing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efficiency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design patterns, leading to skills enhancement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sessions to identify and resolve production issues,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log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and code reviews, maintaining high standards of code quality and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overall testing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user experiences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output with minimized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 APIs into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scalable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codebases and streamline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NoSQL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data access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teams, actively participating in sprint planning and retrospective meetings, driving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technology stacks,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complexities.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web services ensuring optimal performance and reliability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CI/CD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frequency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data visualizations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user interfaces with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testing frameworks, improving product quality by implementing end-to-end testing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build time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which fostered an environment of knowledge sharing and best practices adherence. The enhanced quality resulted in 95% fewer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Express, Django,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Cloud Technologies</w:t>
      </w:r>
      <w:r>
        <w:rPr>
          <w:rFonts w:asciiTheme="minorHAnsi" w:hAnsiTheme="minorHAnsi" w:cstheme="majorHAnsi"/>
          <w:lang w:val="en-US"/>
        </w:rPr>
        <w:t xml:space="preserve">: AWS,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MongoDB,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Maven, Gradle,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