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designing, developing, and deploying scalable software applications. Expert in Java, Python, React, and cloud technologies including AWS and Azure. Proven track record in full software development lifecycle management with a strong emphasis on Agile methodologies and DevOps practices. Skilled in utilizing modern frameworks, libraries, and tools to enhance application performance and deliver high-quality software solutions. Dedicated to continuous learning and applying new technologies to streamline operations and drive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resilient cloud-native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applied best practices for software development including design patterns and SOLID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develop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test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user-facing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state management to improve application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deployment of microservices architecture, ensuring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architecture, facilitating knowledge sharing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multi-tier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all phases of the software development lifecycle using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web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code coverage of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refine requirements and develop functional specifications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created Swagger documentation for easy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code collaboration across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debugging and troubleshooting issues in collaboration with cross-functional teams to ensure timely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tracking progress through sprints,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cloud-native applications hosted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its services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educational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maintenance, bug fixes, and development of additional features based on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team meetings to discuss project timelines, deliverables, and roadblocks to keep projects on track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delivered comprehensive documentation for end-users and technical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for new features, leading to a 25%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Node.js, HTML5, CSS3,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Django, Flask, Bootstrap,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Tools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Management</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Jest, JUnit5,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