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software development, specializing in back-end technologies and frameworks. Proficient in building scalable applications and microservices utilizing Java, Spring, and various database technologies. Adept in collaborative environments and results-driven methodologies, with a strong emphasis on code quality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optimizing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back-end services, ensuring seamless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and ensuring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deployment processes and reduced time-to-production.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container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availability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monolithic application to microservices architecture, enhancing deployment efficiency and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 and query optimization, leading to significant performance improvements in data retrieval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observability and anomaly detection.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sprints and daily stand-ups to ensure timely progress towards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microservices architecture, fostering a culture of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benchmarking and load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resilience under stress.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enhanced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the applications for improved functionality and user experience,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technical discussions to uphold coding standards and best practices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asynchronous processing, improving application response times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standards of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implement machine learning algorithms in production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maintaining clear project histories and efficient development workflows through branching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APIs and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increased clarity and improved developer onboarding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reviews of existing systems and refactored code to optimize efficiency, achieving a 70% reduction in page load times across core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integration (CI)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TeamCity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elearning solutions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increasing user engagement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create responsive application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upgraded existing monolithic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preparing them for seamless migration to a microservices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agile scheduling sessions, ensuring alignment with project objectives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QA teams to refine testing strategies and reporting standards, improving the team's output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aid in team member skills enhancement, fostering a knowledgeable workforce.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solutions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maintainability and troubleshooting efforts, leading to a 30% time-saving during incident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Go,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JPA,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JUnit,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