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developing, and implementing versatile software solutions across various platforms. Proficient in using robust tech stacks, including Java, Spring, Hibernate, and advanced SQL databases. Demonstrated ability to lead project teams in Agile environments and implement best practices in unit testing and code reviews. Committed to producing maintainable code with a strong emphasis on security and performance optimization. Adept at collaborating with cross-functional teams to deliver high-quality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scalability of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streamlining database interactions and enhancing data integrity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scalability, resulting in reduced downtime and improved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easy deployment and management of application clusters.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increasing the robustness of the codebase through thorough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practices within the team, enabling quicker response to changing requirements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cohesive functionality between back-end services and client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engineers,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initiatives that reduced delivery times by streamlining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delivering applications that meet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overall architectural decisions of the application, focusing on a modular approach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high-traffic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scalable server-side applications, optimizing interaction between backend services and databases through efficient routing.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providing faster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through refactoring initiatives, improving application efficiency by reducing load times and memory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and significantly decreasing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translate designs into prototype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architecture discussions to leverage cloud services, enhancing application scalability and redundancy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systems design processes, providing clarity and direction for future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 project that involved transitioning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resulting in a 30% operational cost reduction.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modern development practices, enhancing the overall technical proficiency of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a seamless user experience for learners and educators.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software applications while contributing to the planning and implementation of new features, focusing on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effective integration of web applications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efficient data management and retrieval,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and resolved application bugs and issues through rigorous testing and debugging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knowledge base and documentation efforts, facilitating knowledge transfer within the team, ensuring best practices in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Node.js, Angular,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Maven, Gradle, JUnit, Selenium,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