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software development, specializing in building robust applications using JavaScript, React, Node.js, and a variety of modern technologies. Proven expertise in delivering high-quality software solutions, participating in the entire software development lifecycle, and employing best practices in testing and code quality. Strong history of collaborating with cross-functional teams to design, develop, and deploy scalable applications, with a commitment to technological excellence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 and managing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deploy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code coverage to over 85%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multi-platform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user engagement and streamlined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performance through indexing and normalization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functionalities and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across the application, leading to fewer runtime errors and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team productivity and project delivery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promoting best coding practices and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using protocols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safe user authentication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coding standards, creating a comprehensive knowledge base to aid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based on user feedback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build times and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best practices sessions to uphold quality and encourage teamwork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user interfaces, improving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 workflows, participating in daily stand-ups and sprint planning to ensure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implemented data warehousing techniques for analytics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 ensuring optimal performance across devices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logging and monitoring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transparency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libraries to enhance the functionality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by enhancing the course management functionalities through custom plugins.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significantly enhancing reporting processes for the product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 of production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data visualizations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interaction within data-focused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ensure smooth adoption of new features and system updates, facilitating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Java,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Angular,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CI/CD,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Jest, Mocha, JUnit, Selenium,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JIRA, Slack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