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developing scalable applications and frameworks. Proven ability to lead cross-functional teams while implementing an agile methodology. Strong background in full stack development, particularly in JavaScript, React, and Node.js, with extensive experience in cloud platforms such as AWS and Azure.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user interfaces, enhancing the customer experience and increasing engagement metrics through improved UI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backend development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optimizing RESTful API service performance for mobile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processes for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for scalable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reducing provisioning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software development standards, resulting in reduced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(like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enhance functional capabilities of applications, leading to a significant increase in business operations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retrieval, thereby increasing performance of data-driven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deliverable expectations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a 20% increase in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existing systems leveraging profiling tools, enhancing response times across the board.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application architectures and processes, facilitating knowledge transfer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a large-scale, production-grade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application, encompassing all aspects of the software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reduced processing time of data by implementing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deliver aesthetic and user-friendly interface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 to manage backlogs, prioritize tasks, and enhance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stability and reliability of key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 infrastructure, effectively reducing operational costs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maintained database performance, which enhanced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implementing branching strategies for effective collaboration and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analytical tasks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data and derive actionable insights for product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Co-developed e-learning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course completion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SQL databases and executed complex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end-users to gather requirements for new features, providing clear specifications to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high code quality through peer reviews and coding standards, resulting in 40% reduction in production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and deployment processes, contributing to more frequent releases without compromising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React, Node.js, Express, Django, Spring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Oracle, DynamoDB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Heroku, IBM Cloud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