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9 years of experience in full-stack development, specializing in Java, Python, Node.js, and React applications. Proven track record in leading software projects, developing scalable web solutions, and implementing best practices in code quality and testing. Expertise in modern frameworks and tools including Spring Boot, Django, GraphQL, AWS, and Docker. Adept at collaborating in agile environments and driving technical excellence through innovative solutions and mentorship of junior developers.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a high-traffic e-commerce platform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a team of 5 engineers through all project phases.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that decreased page load time by 30%, enhancing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significantly reducing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refactoring of legacy systems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modern microservices, improving system maintainability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cloud-native applications, achieving 99.9%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coding standards within the team, resulting in a 40% reduction in bugs at production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facilitated efficient data exchanges between frontend applications and backend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team productivity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test coverage from 60% to 90%.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and refine requirements, enhancing product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profiling and tuning, implementing best practices for caching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Speared the use of Agile methodologies that improved sprint productivity and stakeholder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multiple client-side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RESTful service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scalability and modular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increase code quality and reliability of applications, achieving over 80%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 Platform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and scale application resources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environments, enhancing team processes with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issue tracking and sprint planning.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 streamlining APIs and connecting the data layer with the frontend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server management tasks and infrastructure as code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governance on cloud setups.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on using modern frameworks and libraries, boosting team competency in contemporary development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Communicated directly with clients to address technical concerns and articulate project capabilities, aligning system capabilities with client needs compliant with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application load time by optimizing queries and implementing caching solutions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development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 focusing on web development and server-side logic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legacy systems to modern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refining deployment methodologies and enhancing application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performance tuning and optimization of database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significant performance gains.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engaged in source control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code integrity and facilitating continuous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mobile application integrations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extending service reach to mobile users and increasing user engagement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system performance metrics, implementing immediate solutions that reduced downtime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C#, Ruby,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Frontend Frameworks</w:t>
      </w:r>
      <w:r>
        <w:rPr>
          <w:rFonts w:asciiTheme="minorHAnsi" w:hAnsiTheme="minorHAnsi" w:cstheme="majorHAnsi"/>
          <w:lang w:val="en-US"/>
        </w:rPr>
        <w:t xml:space="preserve">: React, Angular, Vue.js, HTML5, CSS3</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Backend Technologies</w:t>
      </w:r>
      <w:r>
        <w:rPr>
          <w:rFonts w:asciiTheme="minorHAnsi" w:hAnsiTheme="minorHAnsi" w:cstheme="majorHAnsi"/>
          <w:lang w:val="en-US"/>
        </w:rPr>
        <w:t xml:space="preserve">: Node.js, Spring Boot, Django, Flask, Ruby on Rails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and Storage</w:t>
      </w:r>
      <w:r>
        <w:rPr>
          <w:rFonts w:asciiTheme="minorHAnsi" w:hAnsiTheme="minorHAnsi" w:cstheme="majorHAnsi"/>
          <w:lang w:val="en-US"/>
        </w:rPr>
        <w:t xml:space="preserve">: MySQL, MongoDB, PostgreSQL, Redis, Firebase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and Cloud</w:t>
      </w:r>
      <w:r>
        <w:rPr>
          <w:rFonts w:asciiTheme="minorHAnsi" w:hAnsiTheme="minorHAnsi" w:cstheme="majorHAnsi"/>
          <w:lang w:val="en-US"/>
        </w:rPr>
        <w:t xml:space="preserve">: AWS, Azure, Docker, Kubernetes,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Selenium, JUnit, Mocha, Chai, Postman, Jest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