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extensive experience in full lifecycle software development utilizing Agile methodologies. Proficient in managing complex projects, delivering high-quality software solutions, and optimizing performance using a rich tech stack. Passionate about coding with a focus on Java, Python, JavaScript, and related frameworks. Adept at collaborating with cross-functional teams to ensure alignment with business goals while leveraging tools such as AWS, React, and Spring to enhance software functionality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exchange between client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consistency, streamlining development and deployment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issues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for data-heavy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Educational content delivery improved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enhancing API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40% reduction in hosting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monitoring and maintaining application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resolution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review processes that improved code quality and knowledge sharing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highly efficient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propelling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interface and optimizing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software requirements and create technical specifications, aligning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incorporate additional functionality into applications, enriching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domain-driven design principles in developing applications, enhancing maintainability and scalability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optimizations to improve performance, resulting in faster load times for client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helping teams to adapt quickly to changing requirements and priorities and delivering value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create scalable architectures for innovative tech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user feedback into iterative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interfaces, streamlining complex interactions and functionality for educators and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scrum meetings to align project goals and deliverables with business objectives, supporting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industry-standard best practices to develop efficient algorithms, contributing to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new technologies to recommend enhancements for existing systems, fostering innovation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 for smooth integration and communication between front-end and back-end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