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software development, specializing in backend development with a strong foundation in programming languages and cloud technologies. Proven ability to drive medium to large projects from inception to completion while adhering to best practices. Adept at collaborating cross-functionally to enhance product features and performance, contributing to strong team dynamics, and delivering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delivered core features for the Stellar Health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real-time patient information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managers, defining product roadmaps and technical specifications to align features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testing and deployment of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Spring,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Postman,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