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9 years of experience in developing scalable solutions using various programming languages and frameworks. Proficient in Java, Node.js, React, and Spring Boot, with extensive knowledge in cloud technologies and DevOps practices. Demonstrated success in leading software projects and driving agile development methodologies to improve team performance and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consistent application deployment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responsiveness for mobile and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 and reduce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migrating legacy applications to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regression testing processes and increasing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on best coding practices and efficient use of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UI experiences, ensuring seamless data flow to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analyzing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to track progress and ensure timely delivery of project milestones while maintaining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to uphold code quality standards and improve team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contributing to the business logic and database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 and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develop user-centered applications, utilizing A/B testing and user feedback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and facilitating team workflows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crafting complex queries to meet business requirements and optimizing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SOAP/REST APIs for secure data access and manipulation, ensuring thorough documentation using tools like </w:t>
      </w:r>
      <w:r w:rsidRPr="00432203">
        <w:rPr>
          <w:rFonts w:asciiTheme="minorHAnsi" w:eastAsia="Times New Roman" w:hAnsiTheme="minorHAnsi" w:cs="Times New Roman"/>
          <w:b/>
          <w:bCs/>
          <w:lang w:val="en-US"/>
        </w:rPr>
        <w:t xml:space="preserve">Swagger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resulting in a 30% reduction in database load during peak traffic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and feedback during sprint planning sessions to enhance team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while implementing secure REST APIs for mobile applications, achieving robust data security and access controls.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profiling and optimizing database queries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response time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software deployment strategies and infrastructure setup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promote consistent environments across development and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with third-party learning management systems utilizing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webhooks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service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software by incorporating testing frameworks such as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development lifecycle, ensuring regression-free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Boot, Express.js, Django,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Maven, JIRA,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