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building scalable, high-performance software systems. Proficient in Python, FastAPI, Go, and C# with a strong focus on frontend technologies such as React, TypeScript, and Swift. Demonstrated ability to solve complex technical challenges in fast-paced environments, creating innovative solutions for ticketing and event management through data-driven approaches. Passionate about software craftsmanship, user experience, and mentoring teammates in a collaborative setting.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modern, containerized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SaaS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high-traffic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for faster response times and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creating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inclusive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user interfaces that elevate end-user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execute complex software projects,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deploying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scaling and infrastructure deployments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created strategies to optimize application speed and responsiveness,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mechanisms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during peak usage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new software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model deployment and coding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enforced best practices in database management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insights on software best practices, architectural design, and agile methodologies,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responsive and adaptive design strategies that ensure compatibility across devices,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through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bug rates and higher deployment success.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software by developing and deploying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business-critical features that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single-page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that connect various databases and APIs, ensuring seamless operations for end-users and optimizing inventory tracking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that facilitated high-volume processing during major events, ensuring increased reliability and performance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produce highly functional interfaces,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optimum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evolve legacy systems into modern architectures, driving an agile transition towards DevOps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created documentation for complex software systems, ensuring all development adhered to high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applications for efficient data management and retrieval, optimizing backend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evaluate application performance under stress and developed strategies to enhance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deployment times significantly.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educational tools, ensuring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project discussions to improve system architecture and development practices, which enhanced team productivity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Installed and configured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experience with service management and infrastructure setup.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for seamless integration across multiple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retrieval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query times for database interactions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C#, JavaScript, TypeScript, Swift, Kotlin,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.NET Core, React, Django, Node.js,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Datastores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Memcached, Redis, Elasticsearch,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ArgoCD, GitLab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Cursor, GitHub Copilot, Datadog,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