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software development, specializing in building scalable web applications. Proficient in a range of programming languages, frameworks, and tools. Strong background in developing robust APIs, enhancing user experiences, and implementing CI/CD processes. Adept in collaborating with cross-functional teams and optimizing application performance. Passionate about adopting new technologies to innovate and streamline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communication between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microservices, improving the system's overall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enhance user experience through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Web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software engineers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management and software development, increasing team velocity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faster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to automate infrastructure provisioning for cloud applications, reducing setup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throughput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security by incorporating OWASP best practices and conducting security assessments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skill development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persistent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(SDLC), collaborating with product owners and stakeholders to define and deliver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 architecture planning and design patterns to ensure scalability and maintainability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continuous testing and delivery pipelines,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ceremonies, including daily stand-ups and sprint planning, fostering efficient team communication and planning.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tools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insights into user behavior and application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performance tuning and optimization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speed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contributions and personal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cross-platform mobile application development expertise.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enhancing online learning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across all tiers of the application stack.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DevOps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delivery, improving deployment frequency considerably.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define software requirements, ensuring alignment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migration processes from legacy systems to new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ensuring data integrity and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documentation and technical specifications, fostering a shared understanding within the engineering team. Managed user feedback and feature requests effectively, leading to a platform satisfaction score of 4.8 out of 5.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Node.js, React,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Jenkins,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Heroku, GCP,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