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full-stack development, leveraging technologies such as Java, Node.js, React, and MySQL. Proven track record in delivering efficient software solutions, enhancing system performance, and improving user experience. Strong background in agile methodologies, team collaboration, and software testing frameworks. A versatile professional dedicated to continuous learning and adaptation to new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migrating legacy systems to cloud-native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20% increase in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seamlessly integrated backend services,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microservices, enhancing the system's debugging and troubleshooting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front-end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of user interfaces with each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environment of code reviews and pair programming, enhancing team knowledge and collaboration while promoting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development processes and API specifications, ensuring clear communication across technical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modular, reusable components, which improved development efficiency and user interface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optimization of existing database schemas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query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leading to improved application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before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secure communication between mobile and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on unit testing and performance testing, ensuring high standards of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scrums and sprint reviews, contributing actively to team discussions and technical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application security by implementing OAuth2 for user authentication and authorization flows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in the team, fostering a collaborative and learning-oriented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front-end applications with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educational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product team to translate business requirements into technical specifications, ensuring alignment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from legacy systems to modern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setups, reducing downtime by adhering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branches and releases with precision to maintain project integrity and history.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focused on Agile project management techniques, promoting transparency and continuous delivery of software enhancements. Led initiatives to adopt DevOps best practices leading to reduction of deployment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Jest, Junit,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JPA,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Postman,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