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designing, developing, and maintaining scalable production systems across various domains, including fintech. Proficient in utilizing Elixir, React, and Postgres to deliver high-quality web applications. Experienced in collaborating with cross-functional teams to drive product development, improve code quality through rigorous testing and reviews, and enhance organizational culture. Passionate about advancing the adoption of Bitcoin as a trusted financial tool.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new features for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identify project scope and requirements,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 integrations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code reviews to uphold code quality standards, providing constructive feedback to peers.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application security by implementing industry-standard web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reliability of code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collaborative learning environment and promoting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improved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 and sprint planning, ensuring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to incorporate user feedback into product iterations, enhancing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definition and refinement of company engineering practices and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built, and maintained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cross-functional teams to drive product initiatives, resulting in timely launches of various platform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Phoenix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 dynamic, high-performance web application tailored for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planning and requirements gathering to deployment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to support seamless integrations with other services and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quality of the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key components and streamlining code through refactoring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new technologies and best practices, ensuring the team stayed up-to-date with industry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user-centric features that improved client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Exercised strong version control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collaborative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SaaS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user adoption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SCRUM meetings to discuss project progress and impact, aligning with stakeholders'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efficient, consistent application development and deployment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end-to-end testing practices to ensure product reliability and performance standards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feedback on their experience, using insights to guide development priorities.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efficiency through diligent performance monitoring and optimization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Python, Ruby,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Phoenix, Rails, Kubernetes,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and Environments</w:t>
      </w:r>
      <w:r>
        <w:rPr>
          <w:rFonts w:asciiTheme="minorHAnsi" w:hAnsiTheme="minorHAnsi" w:cstheme="majorHAnsi"/>
          <w:lang w:val="en-US"/>
        </w:rPr>
        <w:t xml:space="preserve">: Docker, Git, Jira, Webpack, VS Code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RSpec, JUnit, Mocha, Postman,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