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professional experience in software development and engineering, primarily focused on building, deploying, and maintaining web applications and systems. Expertise in various programming languages such as JavaScript, Python, and frameworks including React, Node.js. Proven track record of leading projects utilizing Agile methodologies, delivering high-quality solutions, and optimizing system performance to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by delivering a responsive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in Agile environment to deliver high-quality software solutions, implementing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seamless data retrieval from the backend, improving application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 in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from development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profiling tools, tuning critical sections of code which improved service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 modernization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architecture and design patterns like </w:t>
      </w:r>
      <w:r w:rsidRPr="00432203">
        <w:rPr>
          <w:rFonts w:asciiTheme="minorHAnsi" w:hAnsiTheme="minorHAnsi" w:cstheme="majorHAnsi"/>
          <w:b/>
          <w:bCs/>
          <w:lang w:val="en-US"/>
        </w:rPr>
        <w:t xml:space="preserve">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Singleton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user stories and prioritize features, delivering incremental updates regularly.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tools like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architectural adjustments to stakeholders and clients, ensuring alignment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user-driven features for enterprise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substantial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bug resolution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experiences, using mockups and prototypes built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translating them into functional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production databases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was secure and performant under high-load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stability through rigorous performance testing and deployment with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architectural discussions to establish best practices and frameworks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tools for analytics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 enhancing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presentations on technology updates and trends to stakeholders to align on project progress and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workflows with Agile practices and a focus on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facilitating adjustments based on iterative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backend services supporting core business functions and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modernization of legacy platforms via refactoring initiatives, facilitating smoother transitions to more current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operations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database schemas that effectively supported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and load testing on applications to ensure high availability under peak conditions, achieving up to 99.9%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technical team meetings to track project progress and synchronize efforts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development processes by integrating Agile project management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focus.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