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full-stack development for B2C applications. Proven expertise in leveraging modern technologies such as React, Typescript, AWS, and Salesforce to create innovative financial products. Strong background in enhancing borrower-facing digital experiences and architecting scalable solutions to drive customer satisfaction. Committed to mentoring teams and improving development practices through continuous learning and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full-stack development for a modern B2C loan origination system at TechWize, enhancing user engagement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automated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underwriting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third-party API services, enhancing backend scalability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optimized code with in-house test automation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 stack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effective use of version control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warehousing, managing data flows efficiently to improve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blameless postmortems to identify areas of improvement, fostering a culture of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defining configuration management and implementing declarative automation workflows across various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enhancing team capabilities and promoting best practices in software delivery lifecycle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and Designers to translate business requirements into technical specifications including UI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that significantly improved the responsiveness and performance of borrower-facing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reviews, facilitating constructive feedback for optimal code quality.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interactive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my tenure at Asana, improving user satisfaction with efficient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streamlined software releases and increased delivery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application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high-quality software delivery with minimal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into financial products for improved user management and experience, enhancing integration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high availability and low-latency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team discussions about technology stack optimization, recommending the adoption of new frameworks to stay ahead in the 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rigorous testing and validation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ensuring code reliability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product iterations from ideation to release, maintaining a focus on aligning technology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customer feedback loops to inform ongoing product enhancements, leveraging analytics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emerging technologies and tools to enhance team productivity and output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new features into existing applications at Skillsoft, enhancing user functionality and engagement through UI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enhancements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server performance and data management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performance and improved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technology stacks, enabling smoother operational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streamline integration processes, significantly reducing downtime across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documentation strategies for development processes, ensuring clarity and efficiency in team communication, which led to a 30% increase in project onboarding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Java,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Remix, Express,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CI/CD, Github Actions,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Warehousing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PostgreSQL, MongoDB, Redis,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Playwright, Jest, Cypress, Mocha,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