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comprehensive experience in designing and implementing applications using a variety of technologies including  Java, Spring Boot, and React. Proficient in developing automated testing frameworks and ensuring continuous integration and deployment cycles. Proven ability to collaborate across departments to deliver high-quality software solutions with a focus on scalability, maintainability, and performance enhancement.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integrated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leading to a reduction in response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develop scalable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reliability and improving overall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successfully optimizing operational costs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continuous integration/continuous deployment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refactorings to enhance application performance,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ORM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and development of microservices solutions that improved scalability and reliability of applications globally.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applications by migrating them to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SQL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query execution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 reducing bug counts in production by over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fostering an environment of continuous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of large-scale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response times across various web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including daily stand-ups, sprint planning, and retrospectives,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API documentation and integrated testing cases, streamlining the onboarding process for new developers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time taken for manual testing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business requirements into technical requirements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conducting thorough code analysis, refactoring, and implementing caching mechanisms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Hazelcast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into applications for enhanced functionality, ensuring all data was fetched securely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for data transmission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maintaining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cloud-based solutions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performing capacity planning and resource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internal tools and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increasing team efficiency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analytics applications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the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system, establishing best practices for versioning and release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production issues, providing timely resolutions using detailed logs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improving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legacy systems built with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enhancements with minimal downtime. Collaborated with QA teams to enforce strict validation and testing before deployment, reducing post-launch incidents by 50%.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Kotlin,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JUnit, Mockito,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Postman,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Cucumber, TestNG,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