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building scalable, high-performance web applications and enhancing legacy systems. Proven expertise in the eCommerce domain, skilled in both backend and frontend development. Proficient in a range of modern development technologies, frameworks, and libraries, with a strong focus on enhancing online shopping experiences for local businesses. Experienced in collaborating with multidisciplinary teams to deliver exceptional software solutions that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eCommerce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online shopping experience for small businesses.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fetching across various merchant tools, improving performance by optimizing API calls.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codebases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architectures to enhance deployment efficiency and scalability in cloud environments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authorization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Symfony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access to the online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and mobile-friendly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businesses.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marketing team to integrate SEO-friendly practices in the frontend code,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resulting in faster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regular maintenance to ensure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product team to define user stories and prior projects while keeping stakeholders informed throughout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coding standards to ensure high-quality deliverables and efficient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best practices to streamline the deployment processes across different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a collaborative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 by providing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add functionalities like email notifications and file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provided better integration with existing systems and enhanced client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optimizations on existing codebases, improving response times by focusing on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agile teams to define technical requirements and establish best practices for software development and broadcasting.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delivery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effort for migrating monolithic architecture to microservices,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orchestration routines.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custom plugins and features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improving the overall service offerings and product customization.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cross-team communication processes by designing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assist in project tracking, and task assignments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educational platform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solutions and user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recreate wireframes into dynamic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 interactive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front-end components to backend resources efficiently, enhancing data flow and reducing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administration tasks, optimizing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maintaining performance metrics for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programming and mentoring junior developers to instill a culture of learning and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troubleshooting documentation and release notes to support software updates successfully, providing clarity for end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PHP, TypeScript, SQL,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jQuery, CSS3,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Symfony, Node.js, Python,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Redis, MongoDB, PostgreSQL,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Serverless,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Bootstrap, Webpack, Git,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