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deploying high-performance applications. Proficient in leveraging technologies such as Java, Node.js, AWS, and Docker to drive innovative solutions. Expert in full software development lifecycle, particularly in building scalable web applications and microservices, as well as implementing automated testing frameworks. Aiming to contribute to a dynamic team at Opendoor to enhance user experiences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scalable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enabling more frequent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UI components,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through rigorous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services such as EC2, S3, and RDS to support application deployment and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ensuring consistent data flow and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for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tracking and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troubleshooting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complex production issues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using Helm for package management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product design discussions, influencing architectural decisions to align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design RESTful services, employing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optimized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collaboration with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and integration testing practices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test coverage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agile development practices, including sprint planning and daily stand-ups, to ensure project milestones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processing time significantly while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enhancing deployment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migration of legacy systems to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resource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and provided insights on optimizing technology stack towards modern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e-learning platform enhancements by developing code for various learning modules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provision for multi-tenancy in applications, optimizing the software for diverse user bases across different sectors.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optimization efforts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realizing a 20% decrease in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sessions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technical capabilities of the software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 identifying performance bottlenecks in application functionalities, successfully implementing solutions to improve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integrating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2.0 for user authentication, ensuring data confidentiality and integrity. Introduced logging mechanisms using </w:t>
      </w:r>
      <w:r w:rsidRPr="00432203">
        <w:rPr>
          <w:rFonts w:asciiTheme="minorHAnsi" w:eastAsia="Times New Roman" w:hAnsiTheme="minorHAnsi" w:cs="Times New Roman"/>
          <w:b/>
          <w:bCs/>
          <w:lang w:val="en-US"/>
        </w:rPr>
        <w:t xml:space="preserve">Log4j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traceability.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Selenium, Cucumber,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