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and implementing scalable software solutions. Expertise in modern web technologies, frameworks, and libraries, including React, Node.js, and MongoDB. Proven track record in leading development teams, optimizing performance, and maintaining high code quality through comprehensive testing and continuous integration methodologies. Seeking to contribute my extensive technical acumen and leadership skills in a challenging senior engineer position.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delivering a microservices architecture for a multi-tenant application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robust CI/CD pipeline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testing, reducing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exchange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ensuring high availability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existing applications, enhancing functionality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architecture solutions for large-scale applications, leveraging </w:t>
      </w:r>
      <w:r w:rsidRPr="00432203">
        <w:rPr>
          <w:rFonts w:asciiTheme="minorHAnsi" w:hAnsiTheme="minorHAnsi" w:cstheme="majorHAnsi"/>
          <w:b/>
          <w:bCs/>
          <w:lang w:val="en-US"/>
        </w:rPr>
        <w:t xml:space="preserve">Cloud Services (AWS)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frameworks, significantly improving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performance optimization, leveraging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fostering a culture of continuous learning and professional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contributing to sprint planning, reviews, and retrospectives to ensure project alignment and delivery.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data-driven web applications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database management and optimizations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legacy application functionalities while integrating newer tooling such as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build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using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JSON Web Tokens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(JWT).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exhaustive manual and automated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UIs adhering to mobile-first principles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ensure seamless integration of design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practices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repositories, ensuring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and supported application deployment within varied cloud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software quality through rigorous testing protocols employing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bug resolution times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learning solutions with interactive elements through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training materials for new technologies adopted within the platform, administrating knowledge-sharing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user feedback loops to prioritize features and improvements led by analytical data from user behavior.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allowing seamless communication between the client and server-side applications while ensuring performance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and compliance processes, contributing to project handover efficiencies.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Kubernetes, Git,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