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9 years of extensive experience in designing and developing innovative software solutions for high-growth startups. Proficient in building enterprise-grade APIs and implementing robust, scalable systems. Strong expertise in Node.js, React, TypeScript, Python, PostgreSQL, and AWS. Proven ability to lead technical projects from design to delivery while mentoring junior engineers and driving collaborative product development. Adept at navigating complex technical challenges to drive meaningful results aligned with business goals.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design and development of high-performance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microservices to enhance data processing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user-friendly components and UI features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end-user experience and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integrated scalable APIs that facilitated seamless interactions between customer-facing applications and backend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cloud solutions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service delivery and infrastructure efficiency for diverse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best practices for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component architecture, resulting in an improved team skill set.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project requirements and translate them into technical specifications, ensuring alignment with business objectives.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the implementation of automated testing frameworks such as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software reliability and reducing bug resolution 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architectural enhancements in the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database schema to accommodate new project use cases without impacting existing functionality.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code reviews and facilitated knowledge-sharing sessions to promote engineering excellence and team cohesion.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Improved deployment pipelines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reducing lead time for application releases significantly.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advanced data models to effectively deploy and productize new scoring attributes, improving accessibility for underbanked users.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for continuous integration and deployment (CI/CD) processes that enhanced development efficiency.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robust applications and services utilizing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optimal performance and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product development with agile teams, ensuring timely delivery of features and adherence to best coding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architectural discussions, driving decisions around technology stack improvements and software design patterns.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APIs integrated directly with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accurate data retrieval for front-end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and guided junior developers in implementing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 fostering a culture of learning and growth.</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testing tooling like </w:t>
      </w:r>
      <w:r w:rsidRPr="00432203">
        <w:rPr>
          <w:rFonts w:asciiTheme="minorHAnsi" w:eastAsia="Times New Roman" w:hAnsiTheme="minorHAnsi" w:cs="Times New Roman"/>
          <w:b/>
          <w:bCs/>
          <w:lang w:val="en-US"/>
        </w:rPr>
        <w:t xml:space="preserve">Jasmine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comprehensive test coverage across applications, enhancing software quality.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Archiving and managing deployment processes through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ensured that applications were highly available and scalable.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productive code reviews, improving code quality and ensuring adherence to best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configurations and environment setups using </w:t>
      </w:r>
      <w:r w:rsidRPr="00432203">
        <w:rPr>
          <w:rFonts w:asciiTheme="minorHAnsi" w:eastAsia="Times New Roman" w:hAnsiTheme="minorHAnsi" w:cs="Times New Roman"/>
          <w:b/>
          <w:bCs/>
          <w:lang w:val="en-US"/>
        </w:rPr>
        <w:t xml:space="preserve">Terraform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seamless infrastructure provisioning.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Accelerated product release cycles by enhancing the CI/CD process using </w:t>
      </w:r>
      <w:r w:rsidRPr="00432203">
        <w:rPr>
          <w:rFonts w:asciiTheme="minorHAnsi" w:eastAsia="Times New Roman" w:hAnsiTheme="minorHAnsi" w:cs="Times New Roman"/>
          <w:b/>
          <w:bCs/>
          <w:lang w:val="en-US"/>
        </w:rPr>
        <w:t xml:space="preserve">CircleCI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faster time-to-market.</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educational and training content utilizing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Ruby on Rails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user engagement and learning effectiveness.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product leads to gather requirements, translating them into technical deliverables.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internal tools for product management and data analytics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operations.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storage, ensuring reliable data access and integrity for learning modules.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user authentication and authorization processes using </w:t>
      </w:r>
      <w:r w:rsidRPr="00432203">
        <w:rPr>
          <w:rFonts w:asciiTheme="minorHAnsi" w:eastAsia="Times New Roman" w:hAnsiTheme="minorHAnsi" w:cs="Times New Roman"/>
          <w:b/>
          <w:bCs/>
          <w:lang w:val="en-US"/>
        </w:rPr>
        <w:t xml:space="preserve">Django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security across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tuning and optimization for existing software applications, resulting in a measurable increase in speed and responsiveness. Metrics showed a 30% improvement in application load times.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Python, TypeScript, SQL, HTML, CSS, Ruby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React, Express, Django, Flask, Redux, Bootstrap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DynamoDB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Selenium, Jasmine, CircleCI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